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2" w:rsidRPr="009752E2" w:rsidRDefault="009752E2" w:rsidP="009752E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9752E2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Sugerencias para crear una presentación eficaz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2"/>
        <w:gridCol w:w="7644"/>
      </w:tblGrid>
      <w:tr w:rsidR="009752E2" w:rsidRPr="009752E2" w:rsidTr="00975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Sugerencia</w:t>
            </w:r>
          </w:p>
        </w:tc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Detalles</w:t>
            </w:r>
          </w:p>
        </w:tc>
      </w:tr>
      <w:tr w:rsidR="009752E2" w:rsidRPr="009752E2" w:rsidTr="00975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Reduzca el número de diapositivas.</w:t>
            </w:r>
          </w:p>
        </w:tc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Para comunicar un mensaje claro y mantener la atención y el interés de la audiencia, reduzca el número de diapositivas de la presentación al mínimo.</w:t>
            </w:r>
          </w:p>
        </w:tc>
      </w:tr>
      <w:tr w:rsidR="009752E2" w:rsidRPr="009752E2" w:rsidTr="00975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Elija un estilo de fuente que la audiencia pueda ver de lejos.</w:t>
            </w:r>
          </w:p>
        </w:tc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Elegir el estilo de fuente adecuado, como </w:t>
            </w:r>
            <w:proofErr w:type="spellStart"/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Helvetica</w:t>
            </w:r>
            <w:proofErr w:type="spellEnd"/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o </w:t>
            </w:r>
            <w:proofErr w:type="spellStart"/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Arial</w:t>
            </w:r>
            <w:proofErr w:type="spellEnd"/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, le ayudará a transmitir mejor su mensaje. Evite utilizar fuentes pequeñas, como </w:t>
            </w:r>
            <w:proofErr w:type="spellStart"/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Arial</w:t>
            </w:r>
            <w:proofErr w:type="spellEnd"/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Narrow</w:t>
            </w:r>
            <w:proofErr w:type="spellEnd"/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 y fuentes que incluyan bordes decorativos, como Times.</w:t>
            </w:r>
          </w:p>
          <w:p w:rsidR="009752E2" w:rsidRPr="009752E2" w:rsidRDefault="009752E2" w:rsidP="009752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Para obtener más información sobre cómo utilizar </w:t>
            </w:r>
            <w:hyperlink r:id="rId5" w:history="1">
              <w:r w:rsidRPr="009752E2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s-ES_tradnl"/>
                </w:rPr>
                <w:t>fuentes de temas</w:t>
              </w:r>
            </w:hyperlink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prediseñadas en la presentación, vea </w:t>
            </w:r>
            <w:hyperlink r:id="rId6" w:history="1">
              <w:r w:rsidRPr="009752E2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s-ES_tradnl"/>
                </w:rPr>
                <w:t>Todo acerca de los temas, estilos rápidos, estilos de celda y estilos de fondo</w:t>
              </w:r>
            </w:hyperlink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.</w:t>
            </w:r>
          </w:p>
        </w:tc>
      </w:tr>
      <w:tr w:rsidR="009752E2" w:rsidRPr="009752E2" w:rsidTr="00975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Elija un tamaño de fuente que la audiencia pueda ver de lejos.</w:t>
            </w:r>
          </w:p>
        </w:tc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Elegir el tamaño de fuente adecuado le ayudará a transmitir mejor su mensaje.</w:t>
            </w:r>
          </w:p>
          <w:p w:rsidR="009752E2" w:rsidRPr="009752E2" w:rsidRDefault="009752E2" w:rsidP="009752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 Nota </w:t>
            </w: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  Las siguientes medidas indican el tamaño de una fuente en la pantalla del equipo, y no como se proyectan en una pantalla para la audiencia en el modo de pantalla completa. Para habilitar el modo de pantalla completa, en la ficha </w:t>
            </w:r>
            <w:r w:rsidRPr="00975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Ver</w:t>
            </w: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, en el grupo </w:t>
            </w:r>
            <w:r w:rsidRPr="00975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Vista de presentación</w:t>
            </w: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, haga clic en </w:t>
            </w:r>
            <w:r w:rsidRPr="00975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Presentación con diapositivas</w:t>
            </w: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.</w:t>
            </w:r>
          </w:p>
          <w:p w:rsidR="009752E2" w:rsidRPr="009752E2" w:rsidRDefault="009752E2" w:rsidP="009752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Una letra de una pulgada o 2,54 cm se puede leer desde 3 metros.</w:t>
            </w:r>
          </w:p>
          <w:p w:rsidR="009752E2" w:rsidRPr="009752E2" w:rsidRDefault="009752E2" w:rsidP="009752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Una letra de dos pulgadas o 5 cm se puede leer desde 6 metros.</w:t>
            </w:r>
          </w:p>
          <w:p w:rsidR="009752E2" w:rsidRPr="009752E2" w:rsidRDefault="009752E2" w:rsidP="009752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Una letra de tres pulgadas o 7,5 cm se puede leer desde 9 metros.</w:t>
            </w:r>
          </w:p>
          <w:p w:rsidR="009752E2" w:rsidRPr="009752E2" w:rsidRDefault="009752E2" w:rsidP="009752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Para obtener más información sobre cómo utilizar </w:t>
            </w:r>
            <w:hyperlink r:id="rId7" w:history="1">
              <w:r w:rsidRPr="009752E2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s-ES_tradnl"/>
                </w:rPr>
                <w:t xml:space="preserve">fuentes de </w:t>
              </w:r>
              <w:proofErr w:type="spellStart"/>
              <w:r w:rsidRPr="009752E2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s-ES_tradnl"/>
                </w:rPr>
                <w:t>temas</w:t>
              </w:r>
            </w:hyperlink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prediseñadas</w:t>
            </w:r>
            <w:proofErr w:type="spellEnd"/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en la presentación, vea </w:t>
            </w:r>
            <w:hyperlink r:id="rId8" w:history="1">
              <w:r w:rsidRPr="009752E2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s-ES_tradnl"/>
                </w:rPr>
                <w:t>Todo acerca de los temas, estilos rápidos, estilos de celda y estilos de fondo</w:t>
              </w:r>
            </w:hyperlink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.</w:t>
            </w:r>
          </w:p>
        </w:tc>
      </w:tr>
      <w:tr w:rsidR="009752E2" w:rsidRPr="009752E2" w:rsidTr="00975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Simplifique el texto utilizando viñetas o frases cortas.</w:t>
            </w:r>
          </w:p>
        </w:tc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Utilice viñetas o frases cortas, y procure incluir cada una de ellas en una línea, es decir, sin ajustar el texto.</w:t>
            </w:r>
          </w:p>
          <w:p w:rsidR="009752E2" w:rsidRPr="009752E2" w:rsidRDefault="009752E2" w:rsidP="009752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Desea que su público lo escuche mientras realiza su exposición, en lugar de que miren la pantalla.</w:t>
            </w:r>
          </w:p>
          <w:p w:rsidR="009752E2" w:rsidRPr="009752E2" w:rsidRDefault="009752E2" w:rsidP="009752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Algunos proyectores cortan las diapositivas por los bordes, por lo que es posible que las frases largas no se muestren totalmente.</w:t>
            </w:r>
          </w:p>
          <w:p w:rsidR="009752E2" w:rsidRPr="009752E2" w:rsidRDefault="009752E2" w:rsidP="009752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Puede quitar los artículos como "un" o "el" para reducir el número de palabras por línea.</w:t>
            </w:r>
          </w:p>
        </w:tc>
      </w:tr>
      <w:tr w:rsidR="009752E2" w:rsidRPr="009752E2" w:rsidTr="00975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Utilice elementos decorativos para transmitir mejor su mensaje.</w:t>
            </w:r>
          </w:p>
        </w:tc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Utilice gráficos que le ayuden a exponer la información, pero no agregue demasiados gráficos a una diapositiva porque podría abrumar a la audiencia.</w:t>
            </w:r>
          </w:p>
        </w:tc>
      </w:tr>
      <w:tr w:rsidR="009752E2" w:rsidRPr="009752E2" w:rsidTr="00975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Cree etiquetas para los gráficos y diagramas que sean comprensibles.</w:t>
            </w:r>
          </w:p>
        </w:tc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Utilice sólo el texto que sea necesario para que los elementos de etiqueta de los gráficos o diagramas sean fácilmente comprensibles.</w:t>
            </w:r>
          </w:p>
        </w:tc>
      </w:tr>
      <w:tr w:rsidR="009752E2" w:rsidRPr="009752E2" w:rsidTr="00975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Utilice fondos tenues para las diapositivas y emplee fondos similares en toda la presentación.</w:t>
            </w:r>
          </w:p>
        </w:tc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Elija una </w:t>
            </w:r>
            <w:hyperlink r:id="rId9" w:history="1">
              <w:r w:rsidRPr="009752E2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s-ES_tradnl"/>
                </w:rPr>
                <w:t>plantilla</w:t>
              </w:r>
            </w:hyperlink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o </w:t>
            </w:r>
            <w:hyperlink r:id="rId10" w:history="1">
              <w:r w:rsidRPr="009752E2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s-ES_tradnl"/>
                </w:rPr>
                <w:t>tema</w:t>
              </w:r>
            </w:hyperlink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atractivo y coherente que no sea demasiado vistoso. No querrá que el fondo o el diseño desvíen la atención de su mensaje.</w:t>
            </w:r>
          </w:p>
          <w:p w:rsidR="009752E2" w:rsidRPr="009752E2" w:rsidRDefault="009752E2" w:rsidP="009752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Para obtener más información sobre el uso de temas, vea </w:t>
            </w:r>
            <w:hyperlink r:id="rId11" w:history="1">
              <w:r w:rsidRPr="009752E2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s-ES_tradnl"/>
                </w:rPr>
                <w:t>Aplicar o personalizar un tema de documento</w:t>
              </w:r>
            </w:hyperlink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.</w:t>
            </w:r>
          </w:p>
        </w:tc>
      </w:tr>
      <w:tr w:rsidR="009752E2" w:rsidRPr="009752E2" w:rsidTr="00975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Utilice un contraste alto entre el color del fondo y el color del texto.</w:t>
            </w:r>
          </w:p>
        </w:tc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Los </w:t>
            </w:r>
            <w:hyperlink r:id="rId12" w:history="1">
              <w:r w:rsidRPr="009752E2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s-ES_tradnl"/>
                </w:rPr>
                <w:t>temas</w:t>
              </w:r>
            </w:hyperlink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establecen automáticamente el contraste entre un fondo claro con texto de color oscuro o fondo oscuro con texto de color claro.</w:t>
            </w:r>
          </w:p>
          <w:p w:rsidR="009752E2" w:rsidRPr="009752E2" w:rsidRDefault="009752E2" w:rsidP="009752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Para obtener más información sobre cómo utilizar los temas para definir automáticamente un nivel de contraste visualmente correcto, vea </w:t>
            </w:r>
            <w:hyperlink r:id="rId13" w:history="1">
              <w:r w:rsidRPr="009752E2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s-ES_tradnl"/>
                </w:rPr>
                <w:t>Todo acerca de los temas, estilos rápidos, estilos de celda y estilos de fondo</w:t>
              </w:r>
            </w:hyperlink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.</w:t>
            </w:r>
          </w:p>
        </w:tc>
      </w:tr>
      <w:tr w:rsidR="009752E2" w:rsidRPr="009752E2" w:rsidTr="00975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Compruebe la ortografía y la gramática.</w:t>
            </w:r>
          </w:p>
        </w:tc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Para ganarse y mantener el respeto de la audiencia, compruebe siempre la ortografía y la gramática de su presentación.</w:t>
            </w:r>
          </w:p>
        </w:tc>
      </w:tr>
    </w:tbl>
    <w:p w:rsidR="009752E2" w:rsidRDefault="009752E2" w:rsidP="009752E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bookmarkStart w:id="0" w:name="BM2"/>
      <w:bookmarkEnd w:id="0"/>
    </w:p>
    <w:p w:rsidR="009752E2" w:rsidRDefault="009752E2" w:rsidP="009752E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</w:p>
    <w:p w:rsidR="009752E2" w:rsidRPr="009752E2" w:rsidRDefault="009752E2" w:rsidP="009752E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9752E2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lastRenderedPageBreak/>
        <w:t>Sugerencias para realizar una presentación eficaz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7"/>
        <w:gridCol w:w="7449"/>
      </w:tblGrid>
      <w:tr w:rsidR="009752E2" w:rsidRPr="009752E2" w:rsidTr="00975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Sugerencia</w:t>
            </w:r>
          </w:p>
        </w:tc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Detalles</w:t>
            </w:r>
          </w:p>
        </w:tc>
      </w:tr>
      <w:tr w:rsidR="009752E2" w:rsidRPr="009752E2" w:rsidTr="00975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Preséntese antes de la hora y compruebe que el equipo funciona perfectamente.</w:t>
            </w:r>
          </w:p>
        </w:tc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Asegúrese de que todo el equipo está conectado y funciona.</w:t>
            </w:r>
          </w:p>
        </w:tc>
      </w:tr>
      <w:tr w:rsidR="009752E2" w:rsidRPr="009752E2" w:rsidTr="00975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 presuponga que la presentación funcionará correctamente en otro equipo.</w:t>
            </w:r>
          </w:p>
        </w:tc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Los errores de disco, las diferencias en las versiones de software, la falta de espacio en disco, una memoria insuficiente y muchos otros factores pueden arruinar su presentación.</w:t>
            </w:r>
          </w:p>
          <w:p w:rsidR="009752E2" w:rsidRPr="009752E2" w:rsidRDefault="009752E2" w:rsidP="009752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Si el equipo en el que piensa realizar la presentación no es suyo, asegúrese de que tiene espacio en disco suficiente para que no tenga que realizar la presentación desde un CD.</w:t>
            </w:r>
          </w:p>
          <w:p w:rsidR="009752E2" w:rsidRPr="009752E2" w:rsidRDefault="009752E2" w:rsidP="009752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Desactive los protectores de pantalla y compruebe que tiene los archivos y las versiones de software adecuados que necesita, incluido Microsoft Office PowerPoint.</w:t>
            </w:r>
          </w:p>
          <w:p w:rsidR="009752E2" w:rsidRPr="009752E2" w:rsidRDefault="009752E2" w:rsidP="009752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Para asegurarse de que dispone de todos los archivos cuando los copia en un CD o en una unidad de red y los lleva al lugar de la presentación, vea </w:t>
            </w:r>
            <w:hyperlink r:id="rId14" w:history="1">
              <w:r w:rsidRPr="009752E2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s-ES_tradnl"/>
                </w:rPr>
                <w:t>Copiar una presentación en un CD, en una red o en una unidad de disco duro</w:t>
              </w:r>
            </w:hyperlink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.</w:t>
            </w:r>
          </w:p>
        </w:tc>
      </w:tr>
      <w:tr w:rsidR="009752E2" w:rsidRPr="009752E2" w:rsidTr="00975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Compruebe que la </w:t>
            </w:r>
            <w:hyperlink r:id="rId15" w:history="1">
              <w:r w:rsidRPr="009752E2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s-ES_tradnl"/>
                </w:rPr>
                <w:t>resolución</w:t>
              </w:r>
            </w:hyperlink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del </w:t>
            </w:r>
            <w:proofErr w:type="spellStart"/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proyector</w:t>
            </w:r>
            <w:proofErr w:type="spellEnd"/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es la misma que la del equipo en la que creó la presentación.</w:t>
            </w:r>
          </w:p>
        </w:tc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Si las resoluciones no coinciden, las diapositivas se pueden cortar o pueden surgir otros problemas relacionados con la pantalla.</w:t>
            </w:r>
          </w:p>
        </w:tc>
      </w:tr>
      <w:tr w:rsidR="009752E2" w:rsidRPr="009752E2" w:rsidTr="00975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Desactive el protector de pantalla.</w:t>
            </w:r>
          </w:p>
        </w:tc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Permita que la atención de la audiencia se centre en el contenido de su presentación.</w:t>
            </w:r>
          </w:p>
        </w:tc>
      </w:tr>
      <w:tr w:rsidR="009752E2" w:rsidRPr="009752E2" w:rsidTr="00975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Compruebe todos los colores de la pantalla de proyección antes de realizar la presentación.</w:t>
            </w:r>
          </w:p>
        </w:tc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Los colores se pueden proyectar de forma diferente a como aparecen en su monitor.</w:t>
            </w:r>
          </w:p>
        </w:tc>
      </w:tr>
      <w:tr w:rsidR="009752E2" w:rsidRPr="009752E2" w:rsidTr="00975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Pida a la audiencia que se abstenga de hacer preguntas hasta el final.</w:t>
            </w:r>
          </w:p>
        </w:tc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Las preguntas son un indicador excelente de que el público está interesado en el contenido y en el modo en que éste se expone. Pero si deja las preguntas para el final, podrá realizar su exposición sin interrupciones. Además, las preguntas preliminares suelen obtener respuesta conforme se proyectan y se comentan las diapositivas.</w:t>
            </w:r>
          </w:p>
        </w:tc>
      </w:tr>
      <w:tr w:rsidR="009752E2" w:rsidRPr="009752E2" w:rsidTr="00975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Evite mover el puntero sin darse cuenta.</w:t>
            </w:r>
          </w:p>
        </w:tc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Cuando no utilice el puntero, levante la mano del </w:t>
            </w:r>
            <w:r w:rsidRPr="009752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  <w:t>mouse</w:t>
            </w: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(ratón). Con ello evitará que el puntero se mueva sin querer, lo que puede ser causa de distracción.</w:t>
            </w:r>
          </w:p>
        </w:tc>
      </w:tr>
      <w:tr w:rsidR="009752E2" w:rsidRPr="009752E2" w:rsidTr="00975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 lea la presentación.</w:t>
            </w:r>
          </w:p>
        </w:tc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Practique antes la presentación para que pueda realizar la exposición a partir de los puntos destacados. El texto debe servir de referencia al presentador, pero no debe convertirse en el mensaje completo dirigido a la audiencia.</w:t>
            </w:r>
          </w:p>
        </w:tc>
      </w:tr>
      <w:tr w:rsidR="009752E2" w:rsidRPr="009752E2" w:rsidTr="00975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Respete el tiempo.</w:t>
            </w:r>
          </w:p>
        </w:tc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Si ha establecido un plazo de tiempo para su presentación, respételo. Si no hay límite de tiempo, procure ser breve para mantener el interés de la audiencia.</w:t>
            </w:r>
          </w:p>
        </w:tc>
      </w:tr>
      <w:tr w:rsidR="009752E2" w:rsidRPr="009752E2" w:rsidTr="00975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Examine la actitud del público.</w:t>
            </w:r>
          </w:p>
        </w:tc>
        <w:tc>
          <w:tcPr>
            <w:tcW w:w="0" w:type="auto"/>
            <w:vAlign w:val="center"/>
            <w:hideMark/>
          </w:tcPr>
          <w:p w:rsidR="009752E2" w:rsidRPr="009752E2" w:rsidRDefault="009752E2" w:rsidP="00975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9752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Cada vez que realice una presentación examine la actitud de la audiencia. Si observa que el público se centra en las diapositivas, es posible que éstas contengan demasiados datos o que confundan o distraigan por otro motivo. Utilice esta información para mejorar las presentaciones futuras.</w:t>
            </w:r>
          </w:p>
        </w:tc>
      </w:tr>
    </w:tbl>
    <w:p w:rsidR="001C3F9F" w:rsidRPr="009752E2" w:rsidRDefault="001C3F9F">
      <w:pPr>
        <w:rPr>
          <w:rFonts w:ascii="Arial" w:hAnsi="Arial" w:cs="Arial"/>
          <w:sz w:val="20"/>
          <w:szCs w:val="20"/>
        </w:rPr>
      </w:pPr>
    </w:p>
    <w:p w:rsidR="009752E2" w:rsidRPr="009752E2" w:rsidRDefault="009752E2">
      <w:pPr>
        <w:rPr>
          <w:rFonts w:ascii="Arial" w:hAnsi="Arial" w:cs="Arial"/>
          <w:sz w:val="20"/>
          <w:szCs w:val="20"/>
        </w:rPr>
      </w:pPr>
    </w:p>
    <w:sectPr w:rsidR="009752E2" w:rsidRPr="009752E2" w:rsidSect="00975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7D97"/>
    <w:multiLevelType w:val="multilevel"/>
    <w:tmpl w:val="97D8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52E2"/>
    <w:rsid w:val="001C3F9F"/>
    <w:rsid w:val="009752E2"/>
    <w:rsid w:val="00B0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9F"/>
  </w:style>
  <w:style w:type="paragraph" w:styleId="Ttulo2">
    <w:name w:val="heading 2"/>
    <w:basedOn w:val="Normal"/>
    <w:link w:val="Ttulo2Car"/>
    <w:uiPriority w:val="9"/>
    <w:qFormat/>
    <w:rsid w:val="00975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752E2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unhideWhenUsed/>
    <w:rsid w:val="0097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9752E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microsoft.com/es-es/powerpoint-help/redir/HA010178624.aspx?CTT=5&amp;origin=HA010207864" TargetMode="External"/><Relationship Id="rId13" Type="http://schemas.openxmlformats.org/officeDocument/2006/relationships/hyperlink" Target="http://office.microsoft.com/es-es/powerpoint-help/redir/HA010178624.aspx?CTT=5&amp;origin=HA010207864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AppendPopup(this,'484874853_2')" TargetMode="External"/><Relationship Id="rId12" Type="http://schemas.openxmlformats.org/officeDocument/2006/relationships/hyperlink" Target="javascript:AppendPopup(this,'134431433_5'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ffice.microsoft.com/es-es/powerpoint-help/redir/HA010178624.aspx?CTT=5&amp;origin=HA010207864" TargetMode="External"/><Relationship Id="rId11" Type="http://schemas.openxmlformats.org/officeDocument/2006/relationships/hyperlink" Target="http://office.microsoft.com/es-es/powerpoint-help/redir/HA001229924.aspx?CTT=5&amp;origin=HA010207864" TargetMode="External"/><Relationship Id="rId5" Type="http://schemas.openxmlformats.org/officeDocument/2006/relationships/hyperlink" Target="javascript:AppendPopup(this,'66774432_1')" TargetMode="External"/><Relationship Id="rId15" Type="http://schemas.openxmlformats.org/officeDocument/2006/relationships/hyperlink" Target="javascript:AppendPopup(this,'76536353_6')" TargetMode="External"/><Relationship Id="rId10" Type="http://schemas.openxmlformats.org/officeDocument/2006/relationships/hyperlink" Target="javascript:AppendPopup(this,'111434528_4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AppendPopup(this,'388084522_3')" TargetMode="External"/><Relationship Id="rId14" Type="http://schemas.openxmlformats.org/officeDocument/2006/relationships/hyperlink" Target="http://office.microsoft.com/es-es/powerpoint-help/redir/HA010096696.aspx?CTT=5&amp;origin=HA01020786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2011-08-18T03:57:00Z</cp:lastPrinted>
  <dcterms:created xsi:type="dcterms:W3CDTF">2011-08-18T03:35:00Z</dcterms:created>
  <dcterms:modified xsi:type="dcterms:W3CDTF">2011-08-18T04:05:00Z</dcterms:modified>
</cp:coreProperties>
</file>